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A6C5D" w14:textId="5AB2BBFE" w:rsidR="00976705" w:rsidRDefault="00976705" w:rsidP="00722966">
      <w:pPr>
        <w:pStyle w:val="Heading1"/>
        <w:spacing w:after="602"/>
        <w:ind w:left="369"/>
        <w:jc w:val="center"/>
        <w:rPr>
          <w:sz w:val="32"/>
          <w:szCs w:val="32"/>
        </w:rPr>
      </w:pPr>
      <w:r>
        <w:rPr>
          <w:noProof/>
        </w:rPr>
        <w:drawing>
          <wp:anchor distT="0" distB="0" distL="114300" distR="114300" simplePos="0" relativeHeight="251658240" behindDoc="0" locked="0" layoutInCell="1" allowOverlap="1" wp14:anchorId="314C9195" wp14:editId="337162B7">
            <wp:simplePos x="0" y="0"/>
            <wp:positionH relativeFrom="page">
              <wp:posOffset>2105026</wp:posOffset>
            </wp:positionH>
            <wp:positionV relativeFrom="paragraph">
              <wp:posOffset>9525</wp:posOffset>
            </wp:positionV>
            <wp:extent cx="3048000" cy="1613935"/>
            <wp:effectExtent l="0" t="0" r="0" b="0"/>
            <wp:wrapNone/>
            <wp:docPr id="950211528" name="Picture 3" descr="A logo with a person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11528" name="Picture 3" descr="A logo with a person on a hors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613" cy="1619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41AC42" w14:textId="77777777" w:rsidR="00976705" w:rsidRDefault="00976705" w:rsidP="00976705">
      <w:pPr>
        <w:pStyle w:val="Heading1"/>
        <w:spacing w:after="602"/>
        <w:ind w:left="369"/>
        <w:rPr>
          <w:sz w:val="32"/>
          <w:szCs w:val="32"/>
        </w:rPr>
      </w:pPr>
    </w:p>
    <w:p w14:paraId="129B79FB" w14:textId="77777777" w:rsidR="00162272" w:rsidRDefault="00162272" w:rsidP="00162272">
      <w:pPr>
        <w:pStyle w:val="Heading1"/>
        <w:spacing w:after="240" w:line="240" w:lineRule="auto"/>
        <w:ind w:left="14" w:hanging="14"/>
        <w:jc w:val="center"/>
        <w:rPr>
          <w:sz w:val="32"/>
          <w:szCs w:val="32"/>
        </w:rPr>
      </w:pPr>
    </w:p>
    <w:p w14:paraId="4693086E" w14:textId="4CC3F753" w:rsidR="00722966" w:rsidRPr="001A226B" w:rsidRDefault="00722966" w:rsidP="00162272">
      <w:pPr>
        <w:pStyle w:val="Heading1"/>
        <w:spacing w:after="240" w:line="240" w:lineRule="auto"/>
        <w:ind w:left="0" w:firstLine="0"/>
        <w:jc w:val="center"/>
        <w:rPr>
          <w:sz w:val="32"/>
          <w:szCs w:val="32"/>
        </w:rPr>
      </w:pPr>
      <w:r w:rsidRPr="001A226B">
        <w:rPr>
          <w:sz w:val="32"/>
          <w:szCs w:val="32"/>
        </w:rPr>
        <w:t xml:space="preserve">TCAFAS Royalty Rules of Conduct </w:t>
      </w:r>
    </w:p>
    <w:p w14:paraId="52D00E1F" w14:textId="34804525" w:rsidR="00722966" w:rsidRPr="001A226B" w:rsidRDefault="00722966" w:rsidP="001A226B">
      <w:pPr>
        <w:spacing w:after="240" w:line="240" w:lineRule="auto"/>
        <w:ind w:left="355"/>
        <w:rPr>
          <w:b/>
          <w:bCs/>
          <w:sz w:val="28"/>
          <w:szCs w:val="28"/>
        </w:rPr>
      </w:pPr>
      <w:r w:rsidRPr="001A226B">
        <w:rPr>
          <w:b/>
          <w:bCs/>
          <w:sz w:val="28"/>
          <w:szCs w:val="28"/>
        </w:rPr>
        <w:t>Qualities of TCAFAS Royalty:</w:t>
      </w:r>
    </w:p>
    <w:p w14:paraId="11B74512" w14:textId="45840AF8" w:rsidR="00722966" w:rsidRPr="001A226B" w:rsidRDefault="00722966" w:rsidP="001A226B">
      <w:pPr>
        <w:spacing w:after="240" w:line="240" w:lineRule="auto"/>
        <w:ind w:left="355"/>
        <w:rPr>
          <w:sz w:val="24"/>
          <w:szCs w:val="24"/>
        </w:rPr>
      </w:pPr>
      <w:r w:rsidRPr="001A226B">
        <w:rPr>
          <w:sz w:val="24"/>
          <w:szCs w:val="24"/>
        </w:rPr>
        <w:t xml:space="preserve">Royalty are Representatives of the Teller County Association of Fairs </w:t>
      </w:r>
      <w:r w:rsidR="001A226B">
        <w:rPr>
          <w:sz w:val="24"/>
          <w:szCs w:val="24"/>
        </w:rPr>
        <w:t>A</w:t>
      </w:r>
      <w:r w:rsidRPr="001A226B">
        <w:rPr>
          <w:sz w:val="24"/>
          <w:szCs w:val="24"/>
        </w:rPr>
        <w:t xml:space="preserve">nd Shows (TCAFAS) and will promote the association using western heritage. As an official TCAFAS representative one will act, speak, and dress the part of being royalty while </w:t>
      </w:r>
      <w:r w:rsidR="001A226B">
        <w:rPr>
          <w:sz w:val="24"/>
          <w:szCs w:val="24"/>
        </w:rPr>
        <w:t>representing the association or</w:t>
      </w:r>
      <w:r w:rsidRPr="001A226B">
        <w:rPr>
          <w:sz w:val="24"/>
          <w:szCs w:val="24"/>
        </w:rPr>
        <w:t xml:space="preserve"> </w:t>
      </w:r>
      <w:r w:rsidR="00201E7A" w:rsidRPr="001A226B">
        <w:rPr>
          <w:sz w:val="24"/>
          <w:szCs w:val="24"/>
        </w:rPr>
        <w:t xml:space="preserve">while </w:t>
      </w:r>
      <w:r w:rsidRPr="001A226B">
        <w:rPr>
          <w:sz w:val="24"/>
          <w:szCs w:val="24"/>
        </w:rPr>
        <w:t xml:space="preserve">in public. </w:t>
      </w:r>
    </w:p>
    <w:p w14:paraId="3EE1869A" w14:textId="77777777" w:rsidR="00722966" w:rsidRPr="001A226B" w:rsidRDefault="00722966" w:rsidP="001A226B">
      <w:pPr>
        <w:spacing w:after="240" w:line="240" w:lineRule="auto"/>
        <w:ind w:left="355"/>
        <w:rPr>
          <w:sz w:val="24"/>
          <w:szCs w:val="24"/>
        </w:rPr>
      </w:pPr>
      <w:r w:rsidRPr="001A226B">
        <w:rPr>
          <w:sz w:val="24"/>
          <w:szCs w:val="24"/>
        </w:rPr>
        <w:t xml:space="preserve">The winners will receive a crown and sash that is theirs to keep after their reign, a crown that will be passed on from year to year, and a buckle upon the completion of their duties. </w:t>
      </w:r>
    </w:p>
    <w:p w14:paraId="16E11967" w14:textId="04B5BC19" w:rsidR="001A226B" w:rsidRPr="001A226B" w:rsidRDefault="00722966" w:rsidP="001A226B">
      <w:pPr>
        <w:spacing w:after="240" w:line="240" w:lineRule="auto"/>
        <w:ind w:left="355"/>
        <w:rPr>
          <w:sz w:val="24"/>
          <w:szCs w:val="24"/>
        </w:rPr>
      </w:pPr>
      <w:r w:rsidRPr="001A226B">
        <w:rPr>
          <w:sz w:val="24"/>
          <w:szCs w:val="24"/>
        </w:rPr>
        <w:t xml:space="preserve">The term serves as TCAFAS Royalty will start the Saturday night you are crowned, until the following years royalty is crowned. </w:t>
      </w:r>
    </w:p>
    <w:p w14:paraId="2F1AF603" w14:textId="75141FC3" w:rsidR="00722966" w:rsidRPr="001A226B" w:rsidRDefault="006D1051" w:rsidP="001A226B">
      <w:pPr>
        <w:spacing w:after="240" w:line="240" w:lineRule="auto"/>
        <w:ind w:left="355"/>
        <w:rPr>
          <w:b/>
          <w:bCs/>
          <w:sz w:val="28"/>
          <w:szCs w:val="28"/>
        </w:rPr>
      </w:pPr>
      <w:r>
        <w:rPr>
          <w:b/>
          <w:bCs/>
          <w:sz w:val="28"/>
          <w:szCs w:val="28"/>
        </w:rPr>
        <w:t>Basic</w:t>
      </w:r>
      <w:r w:rsidR="00722966" w:rsidRPr="001A226B">
        <w:rPr>
          <w:b/>
          <w:bCs/>
          <w:sz w:val="28"/>
          <w:szCs w:val="28"/>
        </w:rPr>
        <w:t xml:space="preserve"> </w:t>
      </w:r>
      <w:r>
        <w:rPr>
          <w:b/>
          <w:bCs/>
          <w:sz w:val="28"/>
          <w:szCs w:val="28"/>
        </w:rPr>
        <w:t>R</w:t>
      </w:r>
      <w:r w:rsidR="00722966" w:rsidRPr="001A226B">
        <w:rPr>
          <w:b/>
          <w:bCs/>
          <w:sz w:val="28"/>
          <w:szCs w:val="28"/>
        </w:rPr>
        <w:t>equirements:</w:t>
      </w:r>
    </w:p>
    <w:p w14:paraId="27881F05" w14:textId="56E22703" w:rsidR="00722966" w:rsidRPr="001A226B" w:rsidRDefault="00722966" w:rsidP="009375BA">
      <w:pPr>
        <w:numPr>
          <w:ilvl w:val="1"/>
          <w:numId w:val="1"/>
        </w:numPr>
        <w:spacing w:after="240" w:line="240" w:lineRule="auto"/>
        <w:ind w:left="706"/>
        <w:rPr>
          <w:sz w:val="24"/>
          <w:szCs w:val="24"/>
        </w:rPr>
      </w:pPr>
      <w:r w:rsidRPr="001A226B">
        <w:rPr>
          <w:sz w:val="24"/>
          <w:szCs w:val="24"/>
        </w:rPr>
        <w:t>Must be a natural born female.</w:t>
      </w:r>
    </w:p>
    <w:p w14:paraId="4F6AF67F" w14:textId="676891EA" w:rsidR="008C6D79" w:rsidRDefault="00722966" w:rsidP="009375BA">
      <w:pPr>
        <w:numPr>
          <w:ilvl w:val="1"/>
          <w:numId w:val="1"/>
        </w:numPr>
        <w:spacing w:after="240" w:line="240" w:lineRule="auto"/>
        <w:ind w:left="706"/>
        <w:rPr>
          <w:sz w:val="24"/>
          <w:szCs w:val="24"/>
        </w:rPr>
      </w:pPr>
      <w:r w:rsidRPr="001A226B">
        <w:rPr>
          <w:sz w:val="24"/>
          <w:szCs w:val="24"/>
        </w:rPr>
        <w:t xml:space="preserve">Must live in </w:t>
      </w:r>
      <w:r w:rsidR="008C6D79">
        <w:rPr>
          <w:sz w:val="24"/>
          <w:szCs w:val="24"/>
        </w:rPr>
        <w:t xml:space="preserve">or have a home of record in </w:t>
      </w:r>
      <w:r w:rsidR="008C6D79" w:rsidRPr="001A226B">
        <w:rPr>
          <w:sz w:val="24"/>
          <w:szCs w:val="24"/>
        </w:rPr>
        <w:t>Teller County</w:t>
      </w:r>
      <w:r w:rsidR="003D5BD7">
        <w:rPr>
          <w:sz w:val="24"/>
          <w:szCs w:val="24"/>
        </w:rPr>
        <w:t xml:space="preserve"> or</w:t>
      </w:r>
      <w:r w:rsidRPr="001A226B">
        <w:rPr>
          <w:sz w:val="24"/>
          <w:szCs w:val="24"/>
        </w:rPr>
        <w:t xml:space="preserve"> be registered in Teller County 4H</w:t>
      </w:r>
      <w:r w:rsidR="003D5BD7">
        <w:rPr>
          <w:sz w:val="24"/>
          <w:szCs w:val="24"/>
        </w:rPr>
        <w:t xml:space="preserve"> or</w:t>
      </w:r>
      <w:r w:rsidRPr="001A226B">
        <w:rPr>
          <w:sz w:val="24"/>
          <w:szCs w:val="24"/>
        </w:rPr>
        <w:t xml:space="preserve"> </w:t>
      </w:r>
      <w:r w:rsidR="00C00EA0">
        <w:rPr>
          <w:sz w:val="24"/>
          <w:szCs w:val="24"/>
        </w:rPr>
        <w:t>e</w:t>
      </w:r>
      <w:r w:rsidRPr="001A226B">
        <w:rPr>
          <w:sz w:val="24"/>
          <w:szCs w:val="24"/>
        </w:rPr>
        <w:t xml:space="preserve">nrolled in a Teller </w:t>
      </w:r>
      <w:r w:rsidR="002505B2" w:rsidRPr="001A226B">
        <w:rPr>
          <w:sz w:val="24"/>
          <w:szCs w:val="24"/>
        </w:rPr>
        <w:t xml:space="preserve">County school district, and have not held the title before.  </w:t>
      </w:r>
    </w:p>
    <w:p w14:paraId="527AF196" w14:textId="5E21BD60" w:rsidR="00722966" w:rsidRDefault="00722966" w:rsidP="009375BA">
      <w:pPr>
        <w:numPr>
          <w:ilvl w:val="1"/>
          <w:numId w:val="1"/>
        </w:numPr>
        <w:spacing w:after="240" w:line="240" w:lineRule="auto"/>
        <w:ind w:left="706"/>
        <w:rPr>
          <w:sz w:val="24"/>
          <w:szCs w:val="24"/>
        </w:rPr>
      </w:pPr>
      <w:r w:rsidRPr="001A226B">
        <w:rPr>
          <w:sz w:val="24"/>
          <w:szCs w:val="24"/>
        </w:rPr>
        <w:t xml:space="preserve">Royalty </w:t>
      </w:r>
      <w:r w:rsidR="00201E7A" w:rsidRPr="001A226B">
        <w:rPr>
          <w:sz w:val="24"/>
          <w:szCs w:val="24"/>
        </w:rPr>
        <w:t xml:space="preserve">must be single, never married or publicly engaged, not pregnant </w:t>
      </w:r>
      <w:r w:rsidRPr="001A226B">
        <w:rPr>
          <w:sz w:val="24"/>
          <w:szCs w:val="24"/>
        </w:rPr>
        <w:t>or become pregnant</w:t>
      </w:r>
      <w:r w:rsidR="00C00EA0">
        <w:rPr>
          <w:sz w:val="24"/>
          <w:szCs w:val="24"/>
        </w:rPr>
        <w:t xml:space="preserve"> during the reign.</w:t>
      </w:r>
    </w:p>
    <w:p w14:paraId="1080AC12" w14:textId="624EBD12" w:rsidR="008C6D79" w:rsidRPr="001A226B" w:rsidRDefault="008C6D79" w:rsidP="009375BA">
      <w:pPr>
        <w:numPr>
          <w:ilvl w:val="1"/>
          <w:numId w:val="1"/>
        </w:numPr>
        <w:spacing w:after="240" w:line="240" w:lineRule="auto"/>
        <w:ind w:left="706"/>
        <w:rPr>
          <w:sz w:val="24"/>
          <w:szCs w:val="24"/>
        </w:rPr>
      </w:pPr>
      <w:r>
        <w:rPr>
          <w:sz w:val="24"/>
          <w:szCs w:val="24"/>
        </w:rPr>
        <w:t>Must not cohabitate with a significant other while trying out to become or as a member of the Teller County Royalty.</w:t>
      </w:r>
    </w:p>
    <w:p w14:paraId="47ABA2E2" w14:textId="77777777" w:rsidR="001A226B" w:rsidRPr="001A226B" w:rsidRDefault="00722966" w:rsidP="009375BA">
      <w:pPr>
        <w:numPr>
          <w:ilvl w:val="1"/>
          <w:numId w:val="1"/>
        </w:numPr>
        <w:spacing w:after="240" w:line="240" w:lineRule="auto"/>
        <w:ind w:left="706"/>
        <w:rPr>
          <w:sz w:val="24"/>
          <w:szCs w:val="24"/>
        </w:rPr>
      </w:pPr>
      <w:r w:rsidRPr="001A226B">
        <w:rPr>
          <w:sz w:val="24"/>
          <w:szCs w:val="24"/>
        </w:rPr>
        <w:t xml:space="preserve">Age requirements for Royalty are as follows: Queen/Lady in waiting ages 15‐20 years of age at the time of tryouts, Princess ages 10‐14 years of age as of January 1 of current year. </w:t>
      </w:r>
    </w:p>
    <w:p w14:paraId="5DEDEFEE" w14:textId="2839FC26" w:rsidR="00CE4DF5" w:rsidRPr="009A0D09" w:rsidRDefault="00CE4DF5" w:rsidP="009A0D09">
      <w:pPr>
        <w:numPr>
          <w:ilvl w:val="1"/>
          <w:numId w:val="1"/>
        </w:numPr>
        <w:spacing w:after="240" w:line="240" w:lineRule="auto"/>
        <w:ind w:left="706"/>
        <w:rPr>
          <w:sz w:val="24"/>
          <w:szCs w:val="24"/>
        </w:rPr>
      </w:pPr>
      <w:r w:rsidRPr="001A226B">
        <w:rPr>
          <w:sz w:val="24"/>
          <w:szCs w:val="24"/>
        </w:rPr>
        <w:t>Must sign the entry application</w:t>
      </w:r>
      <w:r w:rsidR="009A0D09">
        <w:rPr>
          <w:sz w:val="24"/>
          <w:szCs w:val="24"/>
        </w:rPr>
        <w:t xml:space="preserve"> as well as </w:t>
      </w:r>
      <w:r w:rsidRPr="009A0D09">
        <w:rPr>
          <w:sz w:val="24"/>
          <w:szCs w:val="24"/>
        </w:rPr>
        <w:t>the liability waiver.</w:t>
      </w:r>
    </w:p>
    <w:p w14:paraId="29EA6695" w14:textId="17C3FD21" w:rsidR="00CE4DF5" w:rsidRPr="001A226B" w:rsidRDefault="00CE4DF5" w:rsidP="009375BA">
      <w:pPr>
        <w:numPr>
          <w:ilvl w:val="1"/>
          <w:numId w:val="1"/>
        </w:numPr>
        <w:spacing w:after="240" w:line="240" w:lineRule="auto"/>
        <w:ind w:left="706"/>
        <w:rPr>
          <w:sz w:val="24"/>
          <w:szCs w:val="24"/>
        </w:rPr>
      </w:pPr>
      <w:r w:rsidRPr="001A226B">
        <w:rPr>
          <w:sz w:val="24"/>
          <w:szCs w:val="24"/>
        </w:rPr>
        <w:t>Must agree to comply with all Royality rules as established by the TCAFAS board</w:t>
      </w:r>
      <w:r w:rsidR="00BD20DE" w:rsidRPr="001A226B">
        <w:rPr>
          <w:sz w:val="24"/>
          <w:szCs w:val="24"/>
        </w:rPr>
        <w:t xml:space="preserve"> with the possibility of disqualification for infractions.</w:t>
      </w:r>
    </w:p>
    <w:p w14:paraId="2A0F8560" w14:textId="27E91DCC" w:rsidR="00162272" w:rsidRPr="00162272" w:rsidRDefault="00BD20DE" w:rsidP="00162272">
      <w:pPr>
        <w:numPr>
          <w:ilvl w:val="1"/>
          <w:numId w:val="1"/>
        </w:numPr>
        <w:spacing w:after="240" w:line="240" w:lineRule="auto"/>
        <w:ind w:left="706"/>
        <w:rPr>
          <w:sz w:val="24"/>
          <w:szCs w:val="24"/>
        </w:rPr>
      </w:pPr>
      <w:r w:rsidRPr="001A226B">
        <w:rPr>
          <w:sz w:val="24"/>
          <w:szCs w:val="24"/>
        </w:rPr>
        <w:t>Must not have been convicted of any crime or misdemeanor, excluding minor traffic offenses.</w:t>
      </w:r>
    </w:p>
    <w:p w14:paraId="7B338F05" w14:textId="77777777" w:rsidR="00162272" w:rsidRDefault="00162272">
      <w:pPr>
        <w:spacing w:after="160" w:line="259" w:lineRule="auto"/>
        <w:ind w:left="0" w:firstLine="0"/>
        <w:rPr>
          <w:b/>
          <w:bCs/>
          <w:sz w:val="28"/>
          <w:szCs w:val="28"/>
        </w:rPr>
      </w:pPr>
      <w:r>
        <w:rPr>
          <w:b/>
          <w:bCs/>
          <w:sz w:val="28"/>
          <w:szCs w:val="28"/>
        </w:rPr>
        <w:br w:type="page"/>
      </w:r>
    </w:p>
    <w:p w14:paraId="69D4866C" w14:textId="3528D9AD" w:rsidR="006D1051" w:rsidRPr="001A226B" w:rsidRDefault="006D1051" w:rsidP="001A226B">
      <w:pPr>
        <w:spacing w:after="240" w:line="240" w:lineRule="auto"/>
        <w:ind w:left="355"/>
        <w:rPr>
          <w:b/>
          <w:bCs/>
          <w:sz w:val="28"/>
          <w:szCs w:val="28"/>
        </w:rPr>
      </w:pPr>
      <w:r w:rsidRPr="001A226B">
        <w:rPr>
          <w:b/>
          <w:bCs/>
          <w:sz w:val="28"/>
          <w:szCs w:val="28"/>
        </w:rPr>
        <w:lastRenderedPageBreak/>
        <w:t>Royality Responsibilities:</w:t>
      </w:r>
    </w:p>
    <w:p w14:paraId="2AC95235" w14:textId="4E1F720D" w:rsidR="00CE4DF5" w:rsidRPr="001A226B" w:rsidRDefault="006D1051" w:rsidP="00CE4DF5">
      <w:pPr>
        <w:numPr>
          <w:ilvl w:val="1"/>
          <w:numId w:val="1"/>
        </w:numPr>
        <w:spacing w:after="240" w:line="240" w:lineRule="auto"/>
        <w:ind w:left="706"/>
        <w:rPr>
          <w:sz w:val="24"/>
          <w:szCs w:val="24"/>
        </w:rPr>
      </w:pPr>
      <w:r w:rsidRPr="001A226B">
        <w:rPr>
          <w:sz w:val="24"/>
          <w:szCs w:val="24"/>
        </w:rPr>
        <w:t>As a representative of the Association, it is your responsibility to maintain a positive image while in crown and while in public</w:t>
      </w:r>
      <w:r w:rsidR="00CE4DF5" w:rsidRPr="001A226B">
        <w:rPr>
          <w:sz w:val="24"/>
          <w:szCs w:val="24"/>
        </w:rPr>
        <w:t>.</w:t>
      </w:r>
    </w:p>
    <w:p w14:paraId="3F86841C" w14:textId="2DC9F9F5" w:rsidR="00722966" w:rsidRPr="001A226B" w:rsidRDefault="00722966" w:rsidP="001A226B">
      <w:pPr>
        <w:numPr>
          <w:ilvl w:val="1"/>
          <w:numId w:val="1"/>
        </w:numPr>
        <w:spacing w:after="240" w:line="240" w:lineRule="auto"/>
        <w:ind w:left="706"/>
        <w:rPr>
          <w:sz w:val="24"/>
          <w:szCs w:val="24"/>
        </w:rPr>
      </w:pPr>
      <w:r w:rsidRPr="001A226B">
        <w:rPr>
          <w:sz w:val="24"/>
          <w:szCs w:val="24"/>
        </w:rPr>
        <w:t xml:space="preserve">Must be on your best behavior in every appearance. </w:t>
      </w:r>
      <w:r w:rsidRPr="001A226B">
        <w:rPr>
          <w:b/>
          <w:sz w:val="24"/>
          <w:szCs w:val="24"/>
        </w:rPr>
        <w:t xml:space="preserve">Present a positive attitude </w:t>
      </w:r>
      <w:r w:rsidRPr="001A226B">
        <w:rPr>
          <w:sz w:val="24"/>
          <w:szCs w:val="24"/>
        </w:rPr>
        <w:t>and be willing to help in any way that best promotes the TCAFAS organization.</w:t>
      </w:r>
    </w:p>
    <w:p w14:paraId="58AA6FEA" w14:textId="3B7E2391" w:rsidR="008C6D79" w:rsidRDefault="00C00EA0" w:rsidP="001A226B">
      <w:pPr>
        <w:numPr>
          <w:ilvl w:val="1"/>
          <w:numId w:val="1"/>
        </w:numPr>
        <w:spacing w:after="240" w:line="240" w:lineRule="auto"/>
        <w:ind w:left="706"/>
        <w:rPr>
          <w:sz w:val="24"/>
          <w:szCs w:val="24"/>
        </w:rPr>
      </w:pPr>
      <w:r>
        <w:rPr>
          <w:sz w:val="24"/>
          <w:szCs w:val="24"/>
        </w:rPr>
        <w:t>It is s</w:t>
      </w:r>
      <w:r w:rsidR="009375BA">
        <w:rPr>
          <w:sz w:val="24"/>
          <w:szCs w:val="24"/>
        </w:rPr>
        <w:t xml:space="preserve">trongly suggested </w:t>
      </w:r>
      <w:r>
        <w:rPr>
          <w:sz w:val="24"/>
          <w:szCs w:val="24"/>
        </w:rPr>
        <w:t xml:space="preserve">that all royalty </w:t>
      </w:r>
      <w:r w:rsidR="009375BA">
        <w:rPr>
          <w:sz w:val="24"/>
          <w:szCs w:val="24"/>
        </w:rPr>
        <w:t xml:space="preserve">attend all </w:t>
      </w:r>
      <w:r w:rsidR="00722966" w:rsidRPr="001A226B">
        <w:rPr>
          <w:sz w:val="24"/>
          <w:szCs w:val="24"/>
        </w:rPr>
        <w:t>events set by the royalty coordinator</w:t>
      </w:r>
      <w:r w:rsidR="009375BA">
        <w:rPr>
          <w:sz w:val="24"/>
          <w:szCs w:val="24"/>
        </w:rPr>
        <w:t xml:space="preserve"> and the TCAFAS Board</w:t>
      </w:r>
      <w:r w:rsidR="00722966" w:rsidRPr="001A226B">
        <w:rPr>
          <w:sz w:val="24"/>
          <w:szCs w:val="24"/>
        </w:rPr>
        <w:t>. Events may include</w:t>
      </w:r>
      <w:r w:rsidR="009375BA">
        <w:rPr>
          <w:sz w:val="24"/>
          <w:szCs w:val="24"/>
        </w:rPr>
        <w:t xml:space="preserve"> but not limited to</w:t>
      </w:r>
      <w:r w:rsidR="00722966" w:rsidRPr="001A226B">
        <w:rPr>
          <w:sz w:val="24"/>
          <w:szCs w:val="24"/>
        </w:rPr>
        <w:t xml:space="preserve"> parades, rodeos, and the Teller County </w:t>
      </w:r>
      <w:r w:rsidR="00B869BB">
        <w:rPr>
          <w:sz w:val="24"/>
          <w:szCs w:val="24"/>
        </w:rPr>
        <w:t>F</w:t>
      </w:r>
      <w:r w:rsidR="00722966" w:rsidRPr="001A226B">
        <w:rPr>
          <w:sz w:val="24"/>
          <w:szCs w:val="24"/>
        </w:rPr>
        <w:t>air (see list).</w:t>
      </w:r>
    </w:p>
    <w:p w14:paraId="2686F6CC" w14:textId="1D945A8C" w:rsidR="00722966" w:rsidRPr="001A226B" w:rsidRDefault="00722966" w:rsidP="001A226B">
      <w:pPr>
        <w:numPr>
          <w:ilvl w:val="1"/>
          <w:numId w:val="1"/>
        </w:numPr>
        <w:spacing w:after="240" w:line="240" w:lineRule="auto"/>
        <w:ind w:left="706"/>
        <w:rPr>
          <w:sz w:val="24"/>
          <w:szCs w:val="24"/>
        </w:rPr>
      </w:pPr>
      <w:r w:rsidRPr="001A226B">
        <w:rPr>
          <w:sz w:val="24"/>
          <w:szCs w:val="24"/>
        </w:rPr>
        <w:t xml:space="preserve">If you are unable to attend an event you must contact </w:t>
      </w:r>
      <w:r w:rsidR="00C00EA0">
        <w:rPr>
          <w:sz w:val="24"/>
          <w:szCs w:val="24"/>
        </w:rPr>
        <w:t xml:space="preserve">the </w:t>
      </w:r>
      <w:r w:rsidRPr="001A226B">
        <w:rPr>
          <w:sz w:val="24"/>
          <w:szCs w:val="24"/>
        </w:rPr>
        <w:t xml:space="preserve">coordinator no less than two (2) days prior to the event to get approval </w:t>
      </w:r>
      <w:r w:rsidR="00C00EA0">
        <w:rPr>
          <w:sz w:val="24"/>
          <w:szCs w:val="24"/>
        </w:rPr>
        <w:t xml:space="preserve">for </w:t>
      </w:r>
      <w:r w:rsidRPr="001A226B">
        <w:rPr>
          <w:sz w:val="24"/>
          <w:szCs w:val="24"/>
        </w:rPr>
        <w:t>your absences (Sudden illness accepted)</w:t>
      </w:r>
      <w:r w:rsidR="00BD20DE">
        <w:rPr>
          <w:sz w:val="24"/>
          <w:szCs w:val="24"/>
        </w:rPr>
        <w:t>.</w:t>
      </w:r>
    </w:p>
    <w:p w14:paraId="563DE5AD" w14:textId="7B40E1CE" w:rsidR="00722966" w:rsidRDefault="00722966" w:rsidP="001A226B">
      <w:pPr>
        <w:numPr>
          <w:ilvl w:val="1"/>
          <w:numId w:val="1"/>
        </w:numPr>
        <w:spacing w:after="240" w:line="240" w:lineRule="auto"/>
        <w:ind w:left="706"/>
      </w:pPr>
      <w:r>
        <w:t xml:space="preserve">The royalty will need to stay at an event until the coordinator or a designated TCAFAS representative has dismissed </w:t>
      </w:r>
      <w:r w:rsidR="00C00EA0">
        <w:t>them</w:t>
      </w:r>
      <w:r>
        <w:t>.</w:t>
      </w:r>
    </w:p>
    <w:p w14:paraId="1FA10AB9" w14:textId="0ECC2A42" w:rsidR="00722966" w:rsidRDefault="00722966" w:rsidP="001A226B">
      <w:pPr>
        <w:numPr>
          <w:ilvl w:val="1"/>
          <w:numId w:val="1"/>
        </w:numPr>
        <w:spacing w:after="240" w:line="240" w:lineRule="auto"/>
        <w:ind w:left="706"/>
      </w:pPr>
      <w:r>
        <w:rPr>
          <w:b/>
          <w:u w:val="single" w:color="000000"/>
        </w:rPr>
        <w:t>TCAFAS Crown and Sash will not be used at an event that is not preapproved by the TCAFAS board and/or the Royalty Coordinators. They may also not be used in photos for your social media (Facebook, snapchat, twitter, etc.) unless you have prior approval from the coordinators and /or the TCAFAS board</w:t>
      </w:r>
      <w:r w:rsidR="009375BA">
        <w:rPr>
          <w:b/>
          <w:u w:val="single" w:color="000000"/>
        </w:rPr>
        <w:t>.</w:t>
      </w:r>
    </w:p>
    <w:p w14:paraId="693DE7E5" w14:textId="5A298CB2" w:rsidR="00722966" w:rsidRPr="009375BA" w:rsidRDefault="00722966" w:rsidP="009375BA">
      <w:pPr>
        <w:spacing w:after="240" w:line="240" w:lineRule="auto"/>
        <w:ind w:left="355"/>
        <w:rPr>
          <w:b/>
          <w:bCs/>
          <w:sz w:val="28"/>
          <w:szCs w:val="28"/>
        </w:rPr>
      </w:pPr>
      <w:r w:rsidRPr="009375BA">
        <w:rPr>
          <w:b/>
          <w:bCs/>
          <w:sz w:val="28"/>
          <w:szCs w:val="28"/>
        </w:rPr>
        <w:t>Conduc</w:t>
      </w:r>
      <w:r w:rsidR="009375BA" w:rsidRPr="009375BA">
        <w:rPr>
          <w:b/>
          <w:bCs/>
          <w:sz w:val="28"/>
          <w:szCs w:val="28"/>
        </w:rPr>
        <w:t>t:</w:t>
      </w:r>
    </w:p>
    <w:p w14:paraId="06F63A4D" w14:textId="397E4B7A" w:rsidR="00722966" w:rsidRDefault="00722966" w:rsidP="001A226B">
      <w:pPr>
        <w:numPr>
          <w:ilvl w:val="1"/>
          <w:numId w:val="1"/>
        </w:numPr>
        <w:spacing w:after="240" w:line="240" w:lineRule="auto"/>
        <w:ind w:left="706"/>
      </w:pPr>
      <w:r>
        <w:t xml:space="preserve">Professional image and language will be used at all times. Royalty should conduct </w:t>
      </w:r>
      <w:r w:rsidR="00AC0F51">
        <w:t>themselves</w:t>
      </w:r>
      <w:r>
        <w:t xml:space="preserve"> </w:t>
      </w:r>
      <w:r w:rsidR="00D75C4B">
        <w:t>in a positive manner, especially while</w:t>
      </w:r>
      <w:r>
        <w:t xml:space="preserve"> in Crown</w:t>
      </w:r>
      <w:r w:rsidR="00AC0F51">
        <w:t>,</w:t>
      </w:r>
      <w:r>
        <w:t xml:space="preserve"> to include social media pictures and posts.</w:t>
      </w:r>
    </w:p>
    <w:p w14:paraId="7D5A9C8A" w14:textId="00E6638F" w:rsidR="002A19BD" w:rsidRDefault="002A19BD" w:rsidP="002A19BD">
      <w:pPr>
        <w:numPr>
          <w:ilvl w:val="1"/>
          <w:numId w:val="1"/>
        </w:numPr>
        <w:spacing w:after="240" w:line="240" w:lineRule="auto"/>
        <w:ind w:left="706"/>
      </w:pPr>
      <w:r>
        <w:t>Royality must be prompt to all competitions and events</w:t>
      </w:r>
      <w:r w:rsidR="00D75C4B">
        <w:t xml:space="preserve">. Tardiness could result in disciplinary actions. </w:t>
      </w:r>
    </w:p>
    <w:p w14:paraId="05FCB726" w14:textId="3433ACD8" w:rsidR="002B54B3" w:rsidRDefault="00722966" w:rsidP="001A226B">
      <w:pPr>
        <w:numPr>
          <w:ilvl w:val="1"/>
          <w:numId w:val="1"/>
        </w:numPr>
        <w:spacing w:after="240" w:line="240" w:lineRule="auto"/>
        <w:ind w:left="706"/>
      </w:pPr>
      <w:r>
        <w:t xml:space="preserve">While </w:t>
      </w:r>
      <w:r w:rsidR="00D75C4B">
        <w:t>in competition for</w:t>
      </w:r>
      <w:r w:rsidR="00AC0F51">
        <w:t>,</w:t>
      </w:r>
      <w:r w:rsidR="00D75C4B">
        <w:t xml:space="preserve"> or holding the title of TCAFAS Royality</w:t>
      </w:r>
      <w:r w:rsidR="00AC0F51">
        <w:t>,</w:t>
      </w:r>
      <w:r w:rsidR="00D75C4B">
        <w:t xml:space="preserve"> </w:t>
      </w:r>
      <w:r>
        <w:t>there will be no slander of the organization</w:t>
      </w:r>
      <w:r w:rsidR="002B54B3">
        <w:t>.</w:t>
      </w:r>
      <w:r>
        <w:t xml:space="preserve"> </w:t>
      </w:r>
      <w:r w:rsidR="00AC0F51">
        <w:t xml:space="preserve">Any notification </w:t>
      </w:r>
      <w:r w:rsidR="00C00EA0">
        <w:t xml:space="preserve">of </w:t>
      </w:r>
      <w:r w:rsidR="001C7223">
        <w:t xml:space="preserve">an incident </w:t>
      </w:r>
      <w:r w:rsidR="00C00EA0">
        <w:t>or</w:t>
      </w:r>
      <w:r w:rsidR="00AC0F51">
        <w:t xml:space="preserve"> </w:t>
      </w:r>
      <w:r w:rsidR="00C00EA0">
        <w:t xml:space="preserve">a </w:t>
      </w:r>
      <w:r w:rsidR="00AC0F51">
        <w:t xml:space="preserve">post </w:t>
      </w:r>
      <w:r w:rsidR="001C7223">
        <w:t xml:space="preserve">that could be embarrassing </w:t>
      </w:r>
      <w:r w:rsidR="00B869BB">
        <w:t xml:space="preserve">or slandering </w:t>
      </w:r>
      <w:r w:rsidR="00AC0F51">
        <w:t xml:space="preserve">the TCAFAS organization </w:t>
      </w:r>
      <w:r w:rsidR="001C7223">
        <w:t>or the individual can/</w:t>
      </w:r>
      <w:r w:rsidR="00AC0F51">
        <w:t>will lead to disciplinary actions, up to and including removal of the crown.</w:t>
      </w:r>
    </w:p>
    <w:p w14:paraId="4B0ADEC8" w14:textId="5B46AB99" w:rsidR="002B54B3" w:rsidRPr="001A226B" w:rsidRDefault="002B54B3" w:rsidP="002B54B3">
      <w:pPr>
        <w:numPr>
          <w:ilvl w:val="1"/>
          <w:numId w:val="1"/>
        </w:numPr>
        <w:spacing w:after="240" w:line="240" w:lineRule="auto"/>
        <w:ind w:left="706"/>
        <w:rPr>
          <w:sz w:val="24"/>
          <w:szCs w:val="24"/>
        </w:rPr>
      </w:pPr>
      <w:r w:rsidRPr="001A226B">
        <w:rPr>
          <w:sz w:val="24"/>
          <w:szCs w:val="24"/>
        </w:rPr>
        <w:t xml:space="preserve">All complaints </w:t>
      </w:r>
      <w:r w:rsidR="0007678E">
        <w:rPr>
          <w:sz w:val="24"/>
          <w:szCs w:val="24"/>
        </w:rPr>
        <w:t xml:space="preserve">or issues </w:t>
      </w:r>
      <w:r w:rsidRPr="001A226B">
        <w:rPr>
          <w:sz w:val="24"/>
          <w:szCs w:val="24"/>
        </w:rPr>
        <w:t xml:space="preserve">are to </w:t>
      </w:r>
      <w:r w:rsidR="00AC0F51">
        <w:rPr>
          <w:sz w:val="24"/>
          <w:szCs w:val="24"/>
        </w:rPr>
        <w:t xml:space="preserve">be </w:t>
      </w:r>
      <w:r w:rsidR="00AC0F51" w:rsidRPr="001A226B">
        <w:rPr>
          <w:sz w:val="24"/>
          <w:szCs w:val="24"/>
        </w:rPr>
        <w:t xml:space="preserve">referred </w:t>
      </w:r>
      <w:r w:rsidR="00AC0F51">
        <w:rPr>
          <w:sz w:val="24"/>
          <w:szCs w:val="24"/>
        </w:rPr>
        <w:t>in writing</w:t>
      </w:r>
      <w:r w:rsidR="00AC0F51" w:rsidRPr="001A226B">
        <w:rPr>
          <w:sz w:val="24"/>
          <w:szCs w:val="24"/>
        </w:rPr>
        <w:t xml:space="preserve"> </w:t>
      </w:r>
      <w:r w:rsidRPr="001A226B">
        <w:rPr>
          <w:sz w:val="24"/>
          <w:szCs w:val="24"/>
        </w:rPr>
        <w:t>to the Royality Coordinator</w:t>
      </w:r>
      <w:r w:rsidR="00AC0F51">
        <w:rPr>
          <w:sz w:val="24"/>
          <w:szCs w:val="24"/>
        </w:rPr>
        <w:t xml:space="preserve"> </w:t>
      </w:r>
      <w:r w:rsidR="0007678E">
        <w:rPr>
          <w:sz w:val="24"/>
          <w:szCs w:val="24"/>
        </w:rPr>
        <w:t>and/</w:t>
      </w:r>
      <w:r w:rsidR="00AC0F51">
        <w:rPr>
          <w:sz w:val="24"/>
          <w:szCs w:val="24"/>
        </w:rPr>
        <w:t>or TCAFAS board</w:t>
      </w:r>
      <w:r w:rsidR="0007678E">
        <w:rPr>
          <w:sz w:val="24"/>
          <w:szCs w:val="24"/>
        </w:rPr>
        <w:t xml:space="preserve"> within 24hrs of the issue</w:t>
      </w:r>
      <w:r w:rsidRPr="001A226B">
        <w:rPr>
          <w:sz w:val="24"/>
          <w:szCs w:val="24"/>
        </w:rPr>
        <w:t xml:space="preserve">. </w:t>
      </w:r>
    </w:p>
    <w:p w14:paraId="2F2743FC" w14:textId="1C0598DA" w:rsidR="00722966" w:rsidRDefault="002B54B3" w:rsidP="001A226B">
      <w:pPr>
        <w:numPr>
          <w:ilvl w:val="1"/>
          <w:numId w:val="1"/>
        </w:numPr>
        <w:spacing w:after="240" w:line="240" w:lineRule="auto"/>
        <w:ind w:left="706"/>
      </w:pPr>
      <w:r>
        <w:t>Any grievances brought forward will be presented</w:t>
      </w:r>
      <w:r w:rsidR="00722966">
        <w:t xml:space="preserve"> to the board at the next TCAFAS general meeting</w:t>
      </w:r>
      <w:r w:rsidR="00D75C4B">
        <w:t xml:space="preserve"> or at a special meeting </w:t>
      </w:r>
      <w:r>
        <w:t>depending on the severity and timeframe of the grievance</w:t>
      </w:r>
      <w:r w:rsidR="00722966">
        <w:t>.</w:t>
      </w:r>
    </w:p>
    <w:p w14:paraId="1067F43D" w14:textId="26EA0013" w:rsidR="00722966" w:rsidRDefault="00C00EA0" w:rsidP="001A226B">
      <w:pPr>
        <w:numPr>
          <w:ilvl w:val="1"/>
          <w:numId w:val="1"/>
        </w:numPr>
        <w:spacing w:after="240" w:line="240" w:lineRule="auto"/>
        <w:ind w:left="706"/>
      </w:pPr>
      <w:r>
        <w:t>While in competition for, or holding the title of TCAFAS Royality, l</w:t>
      </w:r>
      <w:r w:rsidR="00722966">
        <w:t>anguage will be professional at all times</w:t>
      </w:r>
      <w:r>
        <w:t>.</w:t>
      </w:r>
      <w:r w:rsidR="00722966">
        <w:t xml:space="preserve"> </w:t>
      </w:r>
      <w:r>
        <w:t xml:space="preserve">Must speak </w:t>
      </w:r>
      <w:r w:rsidR="00722966">
        <w:t>with respect</w:t>
      </w:r>
      <w:r w:rsidR="0007678E">
        <w:t xml:space="preserve"> </w:t>
      </w:r>
      <w:r>
        <w:t xml:space="preserve">and </w:t>
      </w:r>
      <w:r w:rsidR="0007678E">
        <w:t>a positive attitude with</w:t>
      </w:r>
      <w:r w:rsidR="00722966">
        <w:t xml:space="preserve"> </w:t>
      </w:r>
      <w:r w:rsidR="00722966">
        <w:rPr>
          <w:b/>
        </w:rPr>
        <w:t>NO CUSSING</w:t>
      </w:r>
      <w:r w:rsidR="0007678E">
        <w:rPr>
          <w:b/>
        </w:rPr>
        <w:t>.</w:t>
      </w:r>
    </w:p>
    <w:p w14:paraId="7F118BE4" w14:textId="1657B78C" w:rsidR="00722966" w:rsidRDefault="00722966" w:rsidP="001A226B">
      <w:pPr>
        <w:numPr>
          <w:ilvl w:val="1"/>
          <w:numId w:val="1"/>
        </w:numPr>
        <w:spacing w:after="240" w:line="240" w:lineRule="auto"/>
        <w:ind w:left="706"/>
      </w:pPr>
      <w:r>
        <w:rPr>
          <w:b/>
        </w:rPr>
        <w:t xml:space="preserve">NO </w:t>
      </w:r>
      <w:r>
        <w:t>CHEWING GUM! (While in cro</w:t>
      </w:r>
      <w:r w:rsidR="002B54B3">
        <w:t>wn</w:t>
      </w:r>
      <w:r>
        <w:t>)</w:t>
      </w:r>
      <w:r w:rsidR="002B54B3">
        <w:t>.</w:t>
      </w:r>
    </w:p>
    <w:p w14:paraId="466809AA" w14:textId="338FAB7E" w:rsidR="00674854" w:rsidRDefault="00674854" w:rsidP="00674854">
      <w:pPr>
        <w:numPr>
          <w:ilvl w:val="1"/>
          <w:numId w:val="1"/>
        </w:numPr>
        <w:spacing w:after="240" w:line="240" w:lineRule="auto"/>
        <w:ind w:left="706"/>
      </w:pPr>
      <w:r>
        <w:rPr>
          <w:b/>
          <w:sz w:val="24"/>
        </w:rPr>
        <w:t>NO DRINKING, DRUGS</w:t>
      </w:r>
      <w:r w:rsidR="001C7223">
        <w:rPr>
          <w:b/>
          <w:sz w:val="24"/>
        </w:rPr>
        <w:t xml:space="preserve"> (INCLUDING MARIJUANA)</w:t>
      </w:r>
      <w:r>
        <w:rPr>
          <w:b/>
          <w:sz w:val="24"/>
        </w:rPr>
        <w:t>, SMOKING,</w:t>
      </w:r>
      <w:r w:rsidR="00C00EA0">
        <w:rPr>
          <w:b/>
          <w:sz w:val="24"/>
        </w:rPr>
        <w:t xml:space="preserve"> VAPING</w:t>
      </w:r>
      <w:r>
        <w:rPr>
          <w:b/>
          <w:sz w:val="24"/>
        </w:rPr>
        <w:t xml:space="preserve"> OR CHEWING TOBACCO </w:t>
      </w:r>
      <w:r w:rsidR="000208D7">
        <w:rPr>
          <w:b/>
          <w:sz w:val="24"/>
        </w:rPr>
        <w:t>WHILE IN COMPETITION FOR OR HOLDING THE TITLE OF TCAFAS ROYALITY.</w:t>
      </w:r>
    </w:p>
    <w:p w14:paraId="20882A2E" w14:textId="5F626DF8" w:rsidR="00674854" w:rsidRPr="00674854" w:rsidRDefault="00162272" w:rsidP="008C6D79">
      <w:pPr>
        <w:spacing w:after="160" w:line="259" w:lineRule="auto"/>
        <w:ind w:left="0" w:firstLine="0"/>
        <w:rPr>
          <w:b/>
          <w:bCs/>
          <w:sz w:val="28"/>
          <w:szCs w:val="28"/>
        </w:rPr>
      </w:pPr>
      <w:r>
        <w:rPr>
          <w:b/>
          <w:bCs/>
          <w:sz w:val="28"/>
          <w:szCs w:val="28"/>
        </w:rPr>
        <w:br w:type="page"/>
      </w:r>
      <w:r w:rsidR="00674854" w:rsidRPr="00674854">
        <w:rPr>
          <w:b/>
          <w:bCs/>
          <w:sz w:val="28"/>
          <w:szCs w:val="28"/>
        </w:rPr>
        <w:lastRenderedPageBreak/>
        <w:t>Social Media:</w:t>
      </w:r>
    </w:p>
    <w:p w14:paraId="5F30B1D2" w14:textId="7776E145" w:rsidR="00722966" w:rsidRDefault="00722966" w:rsidP="001A226B">
      <w:pPr>
        <w:numPr>
          <w:ilvl w:val="1"/>
          <w:numId w:val="1"/>
        </w:numPr>
        <w:spacing w:after="240" w:line="240" w:lineRule="auto"/>
        <w:ind w:left="706"/>
      </w:pPr>
      <w:r>
        <w:rPr>
          <w:b/>
        </w:rPr>
        <w:t xml:space="preserve">NO </w:t>
      </w:r>
      <w:r>
        <w:t>TEXTING or TALKING on cell phones during an event</w:t>
      </w:r>
      <w:r w:rsidR="008C6D79">
        <w:t xml:space="preserve"> or while representing the organization</w:t>
      </w:r>
      <w:r>
        <w:t xml:space="preserve"> (unless it is to the TCAFAS coordinator</w:t>
      </w:r>
      <w:r w:rsidR="002B54B3">
        <w:t xml:space="preserve"> or a member of the board</w:t>
      </w:r>
      <w:r>
        <w:t>). There will be no hesitation if asked to surrender you</w:t>
      </w:r>
      <w:r w:rsidR="002B54B3">
        <w:t>r</w:t>
      </w:r>
      <w:r>
        <w:t xml:space="preserve"> phone.</w:t>
      </w:r>
    </w:p>
    <w:p w14:paraId="4BB35F24" w14:textId="5A12A44A" w:rsidR="001C7223" w:rsidRPr="001C7223" w:rsidRDefault="001C7223" w:rsidP="001A226B">
      <w:pPr>
        <w:numPr>
          <w:ilvl w:val="1"/>
          <w:numId w:val="1"/>
        </w:numPr>
        <w:spacing w:after="240" w:line="240" w:lineRule="auto"/>
        <w:ind w:left="706"/>
        <w:rPr>
          <w:bCs/>
        </w:rPr>
      </w:pPr>
      <w:r w:rsidRPr="001C7223">
        <w:rPr>
          <w:bCs/>
        </w:rPr>
        <w:t>No outward displays of affection on any social media platform</w:t>
      </w:r>
      <w:r>
        <w:rPr>
          <w:bCs/>
        </w:rPr>
        <w:t>.</w:t>
      </w:r>
    </w:p>
    <w:p w14:paraId="22866918" w14:textId="7A9232F2" w:rsidR="000208D7" w:rsidRPr="000208D7" w:rsidRDefault="000208D7" w:rsidP="001A226B">
      <w:pPr>
        <w:numPr>
          <w:ilvl w:val="1"/>
          <w:numId w:val="1"/>
        </w:numPr>
        <w:spacing w:after="240" w:line="240" w:lineRule="auto"/>
        <w:ind w:left="706"/>
        <w:rPr>
          <w:bCs/>
        </w:rPr>
      </w:pPr>
      <w:r w:rsidRPr="000208D7">
        <w:rPr>
          <w:bCs/>
        </w:rPr>
        <w:t xml:space="preserve">It is </w:t>
      </w:r>
      <w:r>
        <w:rPr>
          <w:bCs/>
        </w:rPr>
        <w:t>strongly recommended to post primarily on TCAFAS platforms</w:t>
      </w:r>
      <w:r w:rsidR="001C7223">
        <w:rPr>
          <w:bCs/>
        </w:rPr>
        <w:t xml:space="preserve"> and all posts should uphold the values and integrity of the organization</w:t>
      </w:r>
      <w:r>
        <w:rPr>
          <w:bCs/>
        </w:rPr>
        <w:t>.</w:t>
      </w:r>
    </w:p>
    <w:p w14:paraId="5127D9A7" w14:textId="0F462C1C" w:rsidR="00722966" w:rsidRPr="00FE40C2" w:rsidRDefault="009A0D09" w:rsidP="00FE40C2">
      <w:pPr>
        <w:spacing w:after="240" w:line="240" w:lineRule="auto"/>
        <w:ind w:left="355"/>
        <w:rPr>
          <w:b/>
          <w:bCs/>
          <w:sz w:val="28"/>
          <w:szCs w:val="28"/>
        </w:rPr>
      </w:pPr>
      <w:r w:rsidRPr="00FE40C2">
        <w:rPr>
          <w:b/>
          <w:bCs/>
          <w:sz w:val="28"/>
          <w:szCs w:val="28"/>
        </w:rPr>
        <w:t>F</w:t>
      </w:r>
      <w:r w:rsidR="00722966" w:rsidRPr="00FE40C2">
        <w:rPr>
          <w:b/>
          <w:bCs/>
          <w:sz w:val="28"/>
          <w:szCs w:val="28"/>
        </w:rPr>
        <w:t>amily:</w:t>
      </w:r>
    </w:p>
    <w:p w14:paraId="0BEDC3EC" w14:textId="46497DBD" w:rsidR="009A0D09" w:rsidRDefault="009A0D09" w:rsidP="007D69D8">
      <w:pPr>
        <w:numPr>
          <w:ilvl w:val="1"/>
          <w:numId w:val="1"/>
        </w:numPr>
        <w:spacing w:after="240" w:line="240" w:lineRule="auto"/>
        <w:ind w:left="706"/>
      </w:pPr>
      <w:r>
        <w:t xml:space="preserve">The TCAFAS board welcomes and encourages the presence and support of parents, relatives, and friends of Royalty, but wants everyone to know there is very little unscheduled time during events and competition. All activities, including any free time, will be under the supervision of the </w:t>
      </w:r>
      <w:r w:rsidR="007D69D8">
        <w:t>TCAFAS coordinator or a member of the board</w:t>
      </w:r>
      <w:r>
        <w:t xml:space="preserve">. </w:t>
      </w:r>
    </w:p>
    <w:p w14:paraId="3B81E3DD" w14:textId="6327340F" w:rsidR="009A0D09" w:rsidRDefault="009A0D09" w:rsidP="00B869BB">
      <w:pPr>
        <w:numPr>
          <w:ilvl w:val="1"/>
          <w:numId w:val="1"/>
        </w:numPr>
        <w:spacing w:after="240" w:line="240" w:lineRule="auto"/>
        <w:ind w:left="706"/>
      </w:pPr>
      <w:r>
        <w:t xml:space="preserve"> Visiting time between contestants and friends/family </w:t>
      </w:r>
      <w:r w:rsidR="00C54A42">
        <w:t>must</w:t>
      </w:r>
      <w:r w:rsidR="00B869BB">
        <w:t xml:space="preserve"> be</w:t>
      </w:r>
      <w:r w:rsidR="00C54A42">
        <w:t xml:space="preserve"> </w:t>
      </w:r>
      <w:r>
        <w:t>limited during</w:t>
      </w:r>
      <w:r w:rsidR="001709FF">
        <w:t xml:space="preserve"> </w:t>
      </w:r>
      <w:r w:rsidR="00B869BB">
        <w:t xml:space="preserve">tryouts </w:t>
      </w:r>
      <w:r w:rsidR="001709FF">
        <w:t>and</w:t>
      </w:r>
      <w:r>
        <w:t xml:space="preserve"> </w:t>
      </w:r>
      <w:r w:rsidR="007D69D8">
        <w:t>events</w:t>
      </w:r>
      <w:r w:rsidR="001709FF">
        <w:t xml:space="preserve">. Royality must remain focused on their duties </w:t>
      </w:r>
      <w:r w:rsidR="00231297">
        <w:t xml:space="preserve">with no presence of a boyfriend/partner while serving at events or in crown. </w:t>
      </w:r>
    </w:p>
    <w:p w14:paraId="010F78CB" w14:textId="16B7B202" w:rsidR="009A0D09" w:rsidRDefault="009A0D09" w:rsidP="007D69D8">
      <w:pPr>
        <w:numPr>
          <w:ilvl w:val="1"/>
          <w:numId w:val="1"/>
        </w:numPr>
        <w:spacing w:after="240" w:line="240" w:lineRule="auto"/>
        <w:ind w:left="706"/>
      </w:pPr>
      <w:r>
        <w:t xml:space="preserve">In case of an emergency, the </w:t>
      </w:r>
      <w:r w:rsidR="007D69D8">
        <w:t>TCAFAS coordinator and the board</w:t>
      </w:r>
      <w:r>
        <w:t xml:space="preserve"> </w:t>
      </w:r>
      <w:r w:rsidR="003046A7">
        <w:t>must</w:t>
      </w:r>
      <w:r>
        <w:t xml:space="preserve"> be contacted, and the above rules may be waived</w:t>
      </w:r>
      <w:r w:rsidR="007D69D8">
        <w:t xml:space="preserve"> or altered per the boards decision</w:t>
      </w:r>
      <w:r>
        <w:t>.</w:t>
      </w:r>
    </w:p>
    <w:p w14:paraId="4999BF9D" w14:textId="1A349631" w:rsidR="009A0D09" w:rsidRDefault="009A0D09" w:rsidP="007D69D8">
      <w:pPr>
        <w:numPr>
          <w:ilvl w:val="1"/>
          <w:numId w:val="1"/>
        </w:numPr>
        <w:spacing w:after="240" w:line="240" w:lineRule="auto"/>
        <w:ind w:left="706"/>
      </w:pPr>
      <w:r>
        <w:t xml:space="preserve">At no time will parents, relatives, or friends of any contestant </w:t>
      </w:r>
      <w:r w:rsidR="007D69D8">
        <w:t xml:space="preserve">or member of royalty </w:t>
      </w:r>
      <w:r>
        <w:t xml:space="preserve">be allowed to interfere with </w:t>
      </w:r>
      <w:r w:rsidR="007D69D8">
        <w:t>the contest</w:t>
      </w:r>
      <w:r w:rsidR="003046A7">
        <w:t>s</w:t>
      </w:r>
      <w:r w:rsidR="007D69D8">
        <w:t xml:space="preserve"> </w:t>
      </w:r>
      <w:r w:rsidR="00FE40C2">
        <w:t>while in crown</w:t>
      </w:r>
      <w:r w:rsidR="003046A7">
        <w:t xml:space="preserve"> or at an event</w:t>
      </w:r>
      <w:r w:rsidR="00FE40C2">
        <w:t>.</w:t>
      </w:r>
      <w:r>
        <w:t xml:space="preserve"> </w:t>
      </w:r>
      <w:r w:rsidR="003046A7">
        <w:t xml:space="preserve">Nor will they be allowed inside during the interview. It is the coordinators job to support and lead the royalty and contestants while they are representing the organization or competing for a position. </w:t>
      </w:r>
    </w:p>
    <w:p w14:paraId="00B68181" w14:textId="77777777" w:rsidR="00722966" w:rsidRPr="00FE40C2" w:rsidRDefault="00722966" w:rsidP="00FE40C2">
      <w:pPr>
        <w:spacing w:after="240" w:line="240" w:lineRule="auto"/>
        <w:ind w:left="355"/>
        <w:rPr>
          <w:b/>
          <w:bCs/>
          <w:sz w:val="28"/>
          <w:szCs w:val="28"/>
        </w:rPr>
      </w:pPr>
      <w:r w:rsidRPr="00FE40C2">
        <w:rPr>
          <w:b/>
          <w:bCs/>
          <w:sz w:val="28"/>
          <w:szCs w:val="28"/>
        </w:rPr>
        <w:t>Appearance:</w:t>
      </w:r>
    </w:p>
    <w:p w14:paraId="7492D454" w14:textId="2DBA6204" w:rsidR="00722966" w:rsidRDefault="00722966" w:rsidP="001A226B">
      <w:pPr>
        <w:numPr>
          <w:ilvl w:val="1"/>
          <w:numId w:val="1"/>
        </w:numPr>
        <w:spacing w:after="240" w:line="240" w:lineRule="auto"/>
        <w:ind w:left="706"/>
      </w:pPr>
      <w:r>
        <w:t xml:space="preserve">When representing the TCAFAS organization you must wear your Crown, sash, cowboy hat, </w:t>
      </w:r>
      <w:r w:rsidR="00FE40C2">
        <w:t xml:space="preserve">boots, </w:t>
      </w:r>
      <w:r>
        <w:t xml:space="preserve">and colored or </w:t>
      </w:r>
      <w:r>
        <w:rPr>
          <w:b/>
        </w:rPr>
        <w:t xml:space="preserve">dark </w:t>
      </w:r>
      <w:r>
        <w:t>blue jeans (without holes or bling on pockets) with a long sleeve button up shirt.</w:t>
      </w:r>
    </w:p>
    <w:p w14:paraId="6BB7EE7B" w14:textId="453FA664" w:rsidR="00FE40C2" w:rsidRDefault="00722966" w:rsidP="001A226B">
      <w:pPr>
        <w:numPr>
          <w:ilvl w:val="1"/>
          <w:numId w:val="1"/>
        </w:numPr>
        <w:spacing w:after="240" w:line="240" w:lineRule="auto"/>
        <w:ind w:left="706"/>
      </w:pPr>
      <w:r>
        <w:t xml:space="preserve">If you have facial </w:t>
      </w:r>
      <w:r w:rsidR="005B2864">
        <w:t>piercings,</w:t>
      </w:r>
      <w:r>
        <w:t xml:space="preserve"> </w:t>
      </w:r>
      <w:r w:rsidR="00FE40C2">
        <w:t>they</w:t>
      </w:r>
      <w:r>
        <w:t xml:space="preserve"> must be removed during all event</w:t>
      </w:r>
      <w:r w:rsidR="00E15CBD">
        <w:t>s</w:t>
      </w:r>
      <w:r>
        <w:t xml:space="preserve"> representing TCAFAS</w:t>
      </w:r>
      <w:r w:rsidR="00E15CBD">
        <w:t>.</w:t>
      </w:r>
    </w:p>
    <w:p w14:paraId="3FE889A3" w14:textId="1D363FF0" w:rsidR="00722966" w:rsidRDefault="00722966" w:rsidP="001A226B">
      <w:pPr>
        <w:numPr>
          <w:ilvl w:val="1"/>
          <w:numId w:val="1"/>
        </w:numPr>
        <w:spacing w:after="240" w:line="240" w:lineRule="auto"/>
        <w:ind w:left="706"/>
      </w:pPr>
      <w:r>
        <w:t>Hair and outfits will be coordinated on an event by event basis</w:t>
      </w:r>
      <w:r w:rsidR="00E15CBD">
        <w:t xml:space="preserve"> prior to the event</w:t>
      </w:r>
      <w:r>
        <w:t>.</w:t>
      </w:r>
    </w:p>
    <w:p w14:paraId="56F4FF9D" w14:textId="628CED20" w:rsidR="00722966" w:rsidRDefault="00722966" w:rsidP="001A226B">
      <w:pPr>
        <w:numPr>
          <w:ilvl w:val="1"/>
          <w:numId w:val="1"/>
        </w:numPr>
        <w:spacing w:after="240" w:line="240" w:lineRule="auto"/>
        <w:ind w:left="706"/>
      </w:pPr>
      <w:r>
        <w:t>Boots should be clean and presentable (i.e. polished)</w:t>
      </w:r>
      <w:r w:rsidR="00E15CBD">
        <w:t xml:space="preserve"> when representing TCAFAS</w:t>
      </w:r>
      <w:r>
        <w:t>.</w:t>
      </w:r>
    </w:p>
    <w:p w14:paraId="0FFF1C3B" w14:textId="77777777" w:rsidR="00722966" w:rsidRDefault="00722966" w:rsidP="001A226B">
      <w:pPr>
        <w:numPr>
          <w:ilvl w:val="1"/>
          <w:numId w:val="1"/>
        </w:numPr>
        <w:spacing w:after="240" w:line="240" w:lineRule="auto"/>
        <w:ind w:left="706"/>
      </w:pPr>
      <w:r>
        <w:t>Long sleeved shirts must be tucked in or cinched in with a belt overtop.</w:t>
      </w:r>
    </w:p>
    <w:p w14:paraId="459DE43C" w14:textId="77777777" w:rsidR="00231297" w:rsidRDefault="00231297">
      <w:pPr>
        <w:spacing w:after="160" w:line="259" w:lineRule="auto"/>
        <w:ind w:left="0" w:firstLine="0"/>
        <w:rPr>
          <w:b/>
          <w:bCs/>
          <w:sz w:val="28"/>
          <w:szCs w:val="28"/>
        </w:rPr>
      </w:pPr>
      <w:r>
        <w:rPr>
          <w:b/>
          <w:bCs/>
          <w:sz w:val="28"/>
          <w:szCs w:val="28"/>
        </w:rPr>
        <w:br w:type="page"/>
      </w:r>
    </w:p>
    <w:p w14:paraId="6C915486" w14:textId="72050501" w:rsidR="00FE40C2" w:rsidRDefault="00722966" w:rsidP="00FE40C2">
      <w:pPr>
        <w:spacing w:after="240" w:line="240" w:lineRule="auto"/>
        <w:ind w:left="361" w:firstLine="0"/>
      </w:pPr>
      <w:r w:rsidRPr="00FE40C2">
        <w:rPr>
          <w:b/>
          <w:bCs/>
          <w:sz w:val="28"/>
          <w:szCs w:val="28"/>
        </w:rPr>
        <w:lastRenderedPageBreak/>
        <w:t>Horse:</w:t>
      </w:r>
    </w:p>
    <w:p w14:paraId="6E6F6636" w14:textId="5371E01B" w:rsidR="00722966" w:rsidRPr="00FE40C2" w:rsidRDefault="00722966" w:rsidP="00FE40C2">
      <w:pPr>
        <w:numPr>
          <w:ilvl w:val="1"/>
          <w:numId w:val="1"/>
        </w:numPr>
        <w:spacing w:after="240" w:line="240" w:lineRule="auto"/>
        <w:ind w:left="706"/>
      </w:pPr>
      <w:r w:rsidRPr="00FE40C2">
        <w:t>Ownership of a horse is not required</w:t>
      </w:r>
      <w:r w:rsidR="00E15CBD">
        <w:t>.</w:t>
      </w:r>
    </w:p>
    <w:p w14:paraId="42B120E0" w14:textId="23402CA2" w:rsidR="00722966" w:rsidRDefault="00722966" w:rsidP="001A226B">
      <w:pPr>
        <w:numPr>
          <w:ilvl w:val="1"/>
          <w:numId w:val="1"/>
        </w:numPr>
        <w:spacing w:after="240" w:line="240" w:lineRule="auto"/>
        <w:ind w:left="706"/>
      </w:pPr>
      <w:r>
        <w:rPr>
          <w:b/>
          <w:u w:val="single" w:color="000000"/>
        </w:rPr>
        <w:t>Horses will only be ridden if and only if all Royalty are able to, and only under the discretion of the Coordinator</w:t>
      </w:r>
      <w:r w:rsidR="005B2864">
        <w:rPr>
          <w:b/>
          <w:u w:val="single" w:color="000000"/>
        </w:rPr>
        <w:t xml:space="preserve"> and</w:t>
      </w:r>
      <w:r>
        <w:rPr>
          <w:b/>
          <w:u w:val="single" w:color="000000"/>
        </w:rPr>
        <w:t xml:space="preserve"> TCAFAS board. </w:t>
      </w:r>
      <w:r>
        <w:t xml:space="preserve">Queen and Lady in Waiting </w:t>
      </w:r>
      <w:r w:rsidR="00E15CBD">
        <w:t xml:space="preserve">are highly recommended to </w:t>
      </w:r>
      <w:r>
        <w:t xml:space="preserve">ride in grand entries </w:t>
      </w:r>
      <w:r w:rsidR="00E15CBD">
        <w:t>per</w:t>
      </w:r>
      <w:r>
        <w:t xml:space="preserve"> the </w:t>
      </w:r>
      <w:r w:rsidR="005B2864">
        <w:t>board</w:t>
      </w:r>
      <w:r w:rsidR="00E15CBD">
        <w:t>’</w:t>
      </w:r>
      <w:r w:rsidR="005B2864">
        <w:t xml:space="preserve">s </w:t>
      </w:r>
      <w:r>
        <w:t>discretion.</w:t>
      </w:r>
    </w:p>
    <w:p w14:paraId="32C522A5" w14:textId="77777777" w:rsidR="00E15CBD" w:rsidRDefault="00722966" w:rsidP="001A226B">
      <w:pPr>
        <w:numPr>
          <w:ilvl w:val="1"/>
          <w:numId w:val="1"/>
        </w:numPr>
        <w:spacing w:after="240" w:line="240" w:lineRule="auto"/>
        <w:ind w:left="706"/>
      </w:pPr>
      <w:r>
        <w:t>Must provide your own transportation</w:t>
      </w:r>
      <w:r w:rsidR="00E15CBD">
        <w:t xml:space="preserve"> and if riding a horse it must be safe and controlled at all times.</w:t>
      </w:r>
    </w:p>
    <w:p w14:paraId="21DEC536" w14:textId="23B6B186" w:rsidR="00722966" w:rsidRDefault="00722966" w:rsidP="00E15CBD">
      <w:pPr>
        <w:numPr>
          <w:ilvl w:val="1"/>
          <w:numId w:val="1"/>
        </w:numPr>
        <w:spacing w:after="240" w:line="240" w:lineRule="auto"/>
        <w:ind w:left="706"/>
      </w:pPr>
      <w:r>
        <w:t xml:space="preserve">Tack and horse will be clean </w:t>
      </w:r>
      <w:r w:rsidR="005B2864">
        <w:t xml:space="preserve">and presentable </w:t>
      </w:r>
      <w:r>
        <w:t>at all times.</w:t>
      </w:r>
    </w:p>
    <w:p w14:paraId="7A4076FD" w14:textId="7020C86F" w:rsidR="00722966" w:rsidRDefault="00722966" w:rsidP="001A226B">
      <w:pPr>
        <w:spacing w:after="240" w:line="240" w:lineRule="auto"/>
        <w:ind w:left="10"/>
      </w:pPr>
      <w:r>
        <w:t xml:space="preserve">I have read and understand that I will forfeit my role as Royalty if I </w:t>
      </w:r>
      <w:r>
        <w:rPr>
          <w:b/>
        </w:rPr>
        <w:t>Do Not</w:t>
      </w:r>
      <w:r>
        <w:t xml:space="preserve"> abide by this Contract  </w:t>
      </w:r>
    </w:p>
    <w:p w14:paraId="1621C7F7" w14:textId="77777777" w:rsidR="00722966" w:rsidRDefault="00722966" w:rsidP="001A226B">
      <w:pPr>
        <w:pStyle w:val="Heading1"/>
        <w:spacing w:after="240" w:line="240" w:lineRule="auto"/>
        <w:ind w:left="-4"/>
      </w:pPr>
      <w:r>
        <w:t xml:space="preserve">_________________________ _____________ </w:t>
      </w:r>
    </w:p>
    <w:p w14:paraId="2901128B" w14:textId="77777777" w:rsidR="00722966" w:rsidRDefault="00722966" w:rsidP="001A226B">
      <w:pPr>
        <w:tabs>
          <w:tab w:val="center" w:pos="4783"/>
        </w:tabs>
        <w:spacing w:after="240" w:line="240" w:lineRule="auto"/>
        <w:ind w:left="-14" w:firstLine="0"/>
        <w:rPr>
          <w:b/>
        </w:rPr>
      </w:pPr>
      <w:r>
        <w:rPr>
          <w:b/>
        </w:rPr>
        <w:t xml:space="preserve">Signature of TCAFAS Royalty </w:t>
      </w:r>
      <w:r>
        <w:rPr>
          <w:b/>
        </w:rPr>
        <w:tab/>
        <w:t xml:space="preserve"> Date </w:t>
      </w:r>
    </w:p>
    <w:p w14:paraId="3C9CC43C" w14:textId="5B9DAA5B" w:rsidR="00FC7EB7" w:rsidRDefault="00FC7EB7">
      <w:pPr>
        <w:spacing w:after="160" w:line="259" w:lineRule="auto"/>
        <w:ind w:left="0" w:firstLine="0"/>
        <w:rPr>
          <w:b/>
          <w:sz w:val="36"/>
        </w:rPr>
      </w:pPr>
    </w:p>
    <w:sectPr w:rsidR="00FC7EB7" w:rsidSect="001A226B">
      <w:pgSz w:w="12240" w:h="15840"/>
      <w:pgMar w:top="720"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6D4F"/>
    <w:multiLevelType w:val="hybridMultilevel"/>
    <w:tmpl w:val="7B969ABC"/>
    <w:lvl w:ilvl="0" w:tplc="0409000B">
      <w:start w:val="1"/>
      <w:numFmt w:val="bullet"/>
      <w:lvlText w:val=""/>
      <w:lvlJc w:val="left"/>
      <w:pPr>
        <w:ind w:left="1081" w:hanging="360"/>
      </w:pPr>
      <w:rPr>
        <w:rFonts w:ascii="Wingdings" w:hAnsi="Wingdings"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 w15:restartNumberingAfterBreak="0">
    <w:nsid w:val="1BF66E43"/>
    <w:multiLevelType w:val="hybridMultilevel"/>
    <w:tmpl w:val="A5D8E342"/>
    <w:lvl w:ilvl="0" w:tplc="0409000B">
      <w:start w:val="1"/>
      <w:numFmt w:val="bullet"/>
      <w:lvlText w:val=""/>
      <w:lvlJc w:val="left"/>
      <w:pPr>
        <w:ind w:left="361"/>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2934FC88">
      <w:start w:val="1"/>
      <w:numFmt w:val="bullet"/>
      <w:lvlText w:val=""/>
      <w:lvlJc w:val="left"/>
      <w:pPr>
        <w:ind w:left="1067"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6FA4885C">
      <w:start w:val="1"/>
      <w:numFmt w:val="bullet"/>
      <w:lvlText w:val="▪"/>
      <w:lvlJc w:val="left"/>
      <w:pPr>
        <w:ind w:left="143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B39A9E5E">
      <w:start w:val="1"/>
      <w:numFmt w:val="bullet"/>
      <w:lvlText w:val="•"/>
      <w:lvlJc w:val="left"/>
      <w:pPr>
        <w:ind w:left="215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129C48A0">
      <w:start w:val="1"/>
      <w:numFmt w:val="bullet"/>
      <w:lvlText w:val="o"/>
      <w:lvlJc w:val="left"/>
      <w:pPr>
        <w:ind w:left="287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B19AFAC8">
      <w:start w:val="1"/>
      <w:numFmt w:val="bullet"/>
      <w:lvlText w:val="▪"/>
      <w:lvlJc w:val="left"/>
      <w:pPr>
        <w:ind w:left="359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C1A505A">
      <w:start w:val="1"/>
      <w:numFmt w:val="bullet"/>
      <w:lvlText w:val="•"/>
      <w:lvlJc w:val="left"/>
      <w:pPr>
        <w:ind w:left="431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13CCCF36">
      <w:start w:val="1"/>
      <w:numFmt w:val="bullet"/>
      <w:lvlText w:val="o"/>
      <w:lvlJc w:val="left"/>
      <w:pPr>
        <w:ind w:left="503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5A4D826">
      <w:start w:val="1"/>
      <w:numFmt w:val="bullet"/>
      <w:lvlText w:val="▪"/>
      <w:lvlJc w:val="left"/>
      <w:pPr>
        <w:ind w:left="575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F4D2496"/>
    <w:multiLevelType w:val="hybridMultilevel"/>
    <w:tmpl w:val="D552552E"/>
    <w:lvl w:ilvl="0" w:tplc="BA062D48">
      <w:start w:val="1"/>
      <w:numFmt w:val="bullet"/>
      <w:lvlText w:val="•"/>
      <w:lvlJc w:val="left"/>
      <w:pPr>
        <w:ind w:left="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684827C4">
      <w:start w:val="1"/>
      <w:numFmt w:val="bullet"/>
      <w:lvlText w:val="o"/>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2934FC88">
      <w:start w:val="1"/>
      <w:numFmt w:val="bullet"/>
      <w:lvlText w:val=""/>
      <w:lvlJc w:val="left"/>
      <w:pPr>
        <w:ind w:left="1067"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A3486D02">
      <w:start w:val="1"/>
      <w:numFmt w:val="bullet"/>
      <w:lvlText w:val="•"/>
      <w:lvlJc w:val="left"/>
      <w:pPr>
        <w:ind w:left="180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767CFD94">
      <w:start w:val="1"/>
      <w:numFmt w:val="bullet"/>
      <w:lvlText w:val="o"/>
      <w:lvlJc w:val="left"/>
      <w:pPr>
        <w:ind w:left="252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D42E60FA">
      <w:start w:val="1"/>
      <w:numFmt w:val="bullet"/>
      <w:lvlText w:val="▪"/>
      <w:lvlJc w:val="left"/>
      <w:pPr>
        <w:ind w:left="324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E40E6BF0">
      <w:start w:val="1"/>
      <w:numFmt w:val="bullet"/>
      <w:lvlText w:val="•"/>
      <w:lvlJc w:val="left"/>
      <w:pPr>
        <w:ind w:left="396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71F8D552">
      <w:start w:val="1"/>
      <w:numFmt w:val="bullet"/>
      <w:lvlText w:val="o"/>
      <w:lvlJc w:val="left"/>
      <w:pPr>
        <w:ind w:left="468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F78193A">
      <w:start w:val="1"/>
      <w:numFmt w:val="bullet"/>
      <w:lvlText w:val="▪"/>
      <w:lvlJc w:val="left"/>
      <w:pPr>
        <w:ind w:left="540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675B4955"/>
    <w:multiLevelType w:val="hybridMultilevel"/>
    <w:tmpl w:val="1144C686"/>
    <w:lvl w:ilvl="0" w:tplc="0409000B">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16cid:durableId="1077095903">
    <w:abstractNumId w:val="1"/>
  </w:num>
  <w:num w:numId="2" w16cid:durableId="1008752230">
    <w:abstractNumId w:val="2"/>
  </w:num>
  <w:num w:numId="3" w16cid:durableId="822896869">
    <w:abstractNumId w:val="3"/>
  </w:num>
  <w:num w:numId="4" w16cid:durableId="192217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66"/>
    <w:rsid w:val="000208D7"/>
    <w:rsid w:val="0007678E"/>
    <w:rsid w:val="000F07E2"/>
    <w:rsid w:val="00162272"/>
    <w:rsid w:val="001709FF"/>
    <w:rsid w:val="001A226B"/>
    <w:rsid w:val="001C7223"/>
    <w:rsid w:val="00201E7A"/>
    <w:rsid w:val="00231297"/>
    <w:rsid w:val="00247759"/>
    <w:rsid w:val="002505B2"/>
    <w:rsid w:val="002A19BD"/>
    <w:rsid w:val="002B54B3"/>
    <w:rsid w:val="003046A7"/>
    <w:rsid w:val="003D5BD7"/>
    <w:rsid w:val="0054356F"/>
    <w:rsid w:val="005A32AB"/>
    <w:rsid w:val="005B2864"/>
    <w:rsid w:val="00674854"/>
    <w:rsid w:val="006D1051"/>
    <w:rsid w:val="00722966"/>
    <w:rsid w:val="007D69D8"/>
    <w:rsid w:val="008C2CB9"/>
    <w:rsid w:val="008C6D79"/>
    <w:rsid w:val="009375BA"/>
    <w:rsid w:val="0097471A"/>
    <w:rsid w:val="00976705"/>
    <w:rsid w:val="009A0D09"/>
    <w:rsid w:val="00A35C00"/>
    <w:rsid w:val="00AC0F51"/>
    <w:rsid w:val="00AC6CC2"/>
    <w:rsid w:val="00B869BB"/>
    <w:rsid w:val="00BD20DE"/>
    <w:rsid w:val="00C00EA0"/>
    <w:rsid w:val="00C02B1F"/>
    <w:rsid w:val="00C54A42"/>
    <w:rsid w:val="00CB5ACE"/>
    <w:rsid w:val="00CE4DF5"/>
    <w:rsid w:val="00D75C4B"/>
    <w:rsid w:val="00DF66AE"/>
    <w:rsid w:val="00E15CBD"/>
    <w:rsid w:val="00E268AD"/>
    <w:rsid w:val="00FC7EB7"/>
    <w:rsid w:val="00FE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9E79"/>
  <w15:chartTrackingRefBased/>
  <w15:docId w15:val="{05F01EE4-1EFD-4815-97EC-9051534B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966"/>
    <w:pPr>
      <w:spacing w:after="5" w:line="249" w:lineRule="auto"/>
      <w:ind w:left="369" w:hanging="9"/>
    </w:pPr>
    <w:rPr>
      <w:rFonts w:ascii="Calibri" w:eastAsia="Calibri" w:hAnsi="Calibri" w:cs="Calibri"/>
      <w:color w:val="000000"/>
      <w:sz w:val="23"/>
    </w:rPr>
  </w:style>
  <w:style w:type="paragraph" w:styleId="Heading1">
    <w:name w:val="heading 1"/>
    <w:next w:val="Normal"/>
    <w:link w:val="Heading1Char"/>
    <w:uiPriority w:val="9"/>
    <w:qFormat/>
    <w:rsid w:val="00722966"/>
    <w:pPr>
      <w:keepNext/>
      <w:keepLines/>
      <w:spacing w:after="0" w:line="265" w:lineRule="auto"/>
      <w:ind w:left="11" w:hanging="10"/>
      <w:outlineLvl w:val="0"/>
    </w:pPr>
    <w:rPr>
      <w:rFonts w:ascii="Calibri" w:eastAsia="Calibri" w:hAnsi="Calibri" w:cs="Calibri"/>
      <w:b/>
      <w:color w:val="000000"/>
      <w:sz w:val="36"/>
    </w:rPr>
  </w:style>
  <w:style w:type="paragraph" w:styleId="Heading2">
    <w:name w:val="heading 2"/>
    <w:basedOn w:val="Normal"/>
    <w:next w:val="Normal"/>
    <w:link w:val="Heading2Char"/>
    <w:uiPriority w:val="9"/>
    <w:semiHidden/>
    <w:unhideWhenUsed/>
    <w:qFormat/>
    <w:rsid w:val="007229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66"/>
    <w:rPr>
      <w:rFonts w:ascii="Calibri" w:eastAsia="Calibri" w:hAnsi="Calibri" w:cs="Calibri"/>
      <w:b/>
      <w:color w:val="000000"/>
      <w:sz w:val="36"/>
    </w:rPr>
  </w:style>
  <w:style w:type="character" w:customStyle="1" w:styleId="Heading2Char">
    <w:name w:val="Heading 2 Char"/>
    <w:basedOn w:val="DefaultParagraphFont"/>
    <w:link w:val="Heading2"/>
    <w:uiPriority w:val="9"/>
    <w:semiHidden/>
    <w:rsid w:val="0072296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22966"/>
    <w:pPr>
      <w:spacing w:after="0" w:line="240" w:lineRule="auto"/>
    </w:pPr>
    <w:rPr>
      <w:rFonts w:ascii="Calibri" w:eastAsia="Calibri" w:hAnsi="Calibri" w:cs="Calibri"/>
      <w:color w:val="000000"/>
      <w:sz w:val="23"/>
    </w:rPr>
  </w:style>
  <w:style w:type="paragraph" w:styleId="ListParagraph">
    <w:name w:val="List Paragraph"/>
    <w:basedOn w:val="Normal"/>
    <w:uiPriority w:val="34"/>
    <w:qFormat/>
    <w:rsid w:val="00CE4DF5"/>
    <w:pPr>
      <w:ind w:left="720"/>
      <w:contextualSpacing/>
    </w:pPr>
  </w:style>
  <w:style w:type="table" w:customStyle="1" w:styleId="TableGrid">
    <w:name w:val="TableGrid"/>
    <w:rsid w:val="0097471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Adams</dc:creator>
  <cp:keywords/>
  <dc:description/>
  <cp:lastModifiedBy>Will Adams</cp:lastModifiedBy>
  <cp:revision>5</cp:revision>
  <cp:lastPrinted>2023-11-17T03:23:00Z</cp:lastPrinted>
  <dcterms:created xsi:type="dcterms:W3CDTF">2023-11-28T03:10:00Z</dcterms:created>
  <dcterms:modified xsi:type="dcterms:W3CDTF">2024-07-16T00:16:00Z</dcterms:modified>
</cp:coreProperties>
</file>